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0C9" w:rsidRDefault="00E660C9" w:rsidP="00FB48D0">
      <w:pPr>
        <w:ind w:left="-567"/>
      </w:pPr>
    </w:p>
    <w:p w:rsidR="00C53C74" w:rsidRDefault="00C53C74" w:rsidP="00FB48D0">
      <w:pPr>
        <w:ind w:left="-567"/>
      </w:pPr>
    </w:p>
    <w:p w:rsidR="00C53C74" w:rsidRDefault="00C53C74" w:rsidP="00FB48D0">
      <w:pPr>
        <w:ind w:left="-567"/>
      </w:pPr>
    </w:p>
    <w:p w:rsidR="00AC1368" w:rsidRDefault="00AC1368" w:rsidP="00FB48D0">
      <w:pPr>
        <w:ind w:left="-567"/>
      </w:pPr>
    </w:p>
    <w:p w:rsidR="00C53C74" w:rsidRDefault="00AC1368" w:rsidP="00C53C74">
      <w:pPr>
        <w:rPr>
          <w:b/>
          <w:sz w:val="44"/>
          <w:szCs w:val="44"/>
        </w:rPr>
      </w:pPr>
      <w:r w:rsidRPr="00981C1E">
        <w:rPr>
          <w:bCs/>
        </w:rPr>
        <w:t xml:space="preserve">                                                      </w:t>
      </w:r>
      <w:r w:rsidR="00C53C74">
        <w:rPr>
          <w:b/>
          <w:sz w:val="44"/>
          <w:szCs w:val="44"/>
        </w:rPr>
        <w:t>P O Z V Á N K A</w:t>
      </w:r>
    </w:p>
    <w:p w:rsidR="00C53C74" w:rsidRDefault="00C53C74" w:rsidP="00C53C74">
      <w:pPr>
        <w:rPr>
          <w:b/>
          <w:sz w:val="44"/>
          <w:szCs w:val="44"/>
        </w:rPr>
      </w:pPr>
    </w:p>
    <w:p w:rsidR="00C53C74" w:rsidRPr="004813C7" w:rsidRDefault="00C53C74" w:rsidP="00C53C74">
      <w:pPr>
        <w:jc w:val="both"/>
      </w:pPr>
      <w:r w:rsidRPr="004813C7">
        <w:t xml:space="preserve">V súlade s § 12 ods. 1  a § 13 ods. 4 písm. a / zákona č. 369/1990 </w:t>
      </w:r>
      <w:proofErr w:type="spellStart"/>
      <w:r w:rsidRPr="004813C7">
        <w:t>Z.z</w:t>
      </w:r>
      <w:proofErr w:type="spellEnd"/>
      <w:r w:rsidRPr="004813C7">
        <w:t>. o Obecnom zriadení v znení neskorších predpisov a doplnkov</w:t>
      </w:r>
    </w:p>
    <w:p w:rsidR="00C53C74" w:rsidRPr="004813C7" w:rsidRDefault="00C53C74" w:rsidP="00C53C74"/>
    <w:p w:rsidR="00C53C74" w:rsidRPr="004813C7" w:rsidRDefault="00C53C74" w:rsidP="00C53C74">
      <w:pPr>
        <w:jc w:val="center"/>
        <w:rPr>
          <w:b/>
        </w:rPr>
      </w:pPr>
      <w:r w:rsidRPr="004813C7">
        <w:rPr>
          <w:b/>
        </w:rPr>
        <w:t>zvolávam</w:t>
      </w:r>
    </w:p>
    <w:p w:rsidR="00C53C74" w:rsidRPr="004813C7" w:rsidRDefault="00C53C74" w:rsidP="00C53C74"/>
    <w:p w:rsidR="00C53C74" w:rsidRPr="004813C7" w:rsidRDefault="001A5BB2" w:rsidP="00C53C74">
      <w:pPr>
        <w:jc w:val="both"/>
      </w:pPr>
      <w:r>
        <w:t>5</w:t>
      </w:r>
      <w:r w:rsidR="00C53C74" w:rsidRPr="004813C7">
        <w:t xml:space="preserve">. zasadnutie Obecného zastupiteľstva obce Matejovce nad Hornádom, ktoré sa uskutoční dňa </w:t>
      </w:r>
      <w:r>
        <w:rPr>
          <w:b/>
        </w:rPr>
        <w:t>04</w:t>
      </w:r>
      <w:r w:rsidR="00C53C74" w:rsidRPr="004813C7">
        <w:rPr>
          <w:b/>
        </w:rPr>
        <w:t xml:space="preserve">. </w:t>
      </w:r>
      <w:r>
        <w:rPr>
          <w:b/>
        </w:rPr>
        <w:t>05</w:t>
      </w:r>
      <w:r w:rsidR="00C53C74" w:rsidRPr="004813C7">
        <w:rPr>
          <w:b/>
        </w:rPr>
        <w:t xml:space="preserve">. </w:t>
      </w:r>
      <w:r w:rsidR="00C53C74">
        <w:rPr>
          <w:b/>
        </w:rPr>
        <w:t>2023</w:t>
      </w:r>
      <w:r>
        <w:rPr>
          <w:b/>
        </w:rPr>
        <w:t xml:space="preserve"> o 16,3</w:t>
      </w:r>
      <w:r w:rsidR="00C53C74" w:rsidRPr="004813C7">
        <w:rPr>
          <w:b/>
        </w:rPr>
        <w:t>0 hodine</w:t>
      </w:r>
      <w:r w:rsidR="00C53C74">
        <w:t xml:space="preserve"> na obecnom úrade</w:t>
      </w:r>
      <w:r w:rsidR="00C53C74" w:rsidRPr="004813C7">
        <w:t xml:space="preserve"> v Matejovciach nad Hornádom.</w:t>
      </w:r>
    </w:p>
    <w:p w:rsidR="00C53C74" w:rsidRPr="004813C7" w:rsidRDefault="00C53C74" w:rsidP="00C53C74">
      <w:pPr>
        <w:jc w:val="both"/>
      </w:pPr>
    </w:p>
    <w:p w:rsidR="00C53C74" w:rsidRPr="004813C7" w:rsidRDefault="00C53C74" w:rsidP="00C53C74">
      <w:r w:rsidRPr="004813C7">
        <w:rPr>
          <w:b/>
        </w:rPr>
        <w:t>Program zasadnutia Obecného zastupiteľstva:</w:t>
      </w:r>
    </w:p>
    <w:p w:rsidR="00C53C74" w:rsidRPr="004813C7" w:rsidRDefault="00C53C74" w:rsidP="00C53C74">
      <w:r w:rsidRPr="004813C7">
        <w:t xml:space="preserve"> </w:t>
      </w:r>
    </w:p>
    <w:p w:rsidR="00C53C74" w:rsidRPr="00706C36" w:rsidRDefault="00C53C74" w:rsidP="00C53C74">
      <w:pPr>
        <w:pStyle w:val="Odsekzoznamu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706C36">
        <w:rPr>
          <w:sz w:val="24"/>
          <w:szCs w:val="24"/>
        </w:rPr>
        <w:t>Otvorenie</w:t>
      </w:r>
    </w:p>
    <w:p w:rsidR="00C53C74" w:rsidRDefault="00C53C74" w:rsidP="00C53C74">
      <w:pPr>
        <w:pStyle w:val="Odsekzoznamu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706C36">
        <w:rPr>
          <w:sz w:val="24"/>
          <w:szCs w:val="24"/>
        </w:rPr>
        <w:t>Určenie zapisovateľa a overovateľov zápisnice</w:t>
      </w:r>
    </w:p>
    <w:p w:rsidR="001A5BB2" w:rsidRPr="001A5BB2" w:rsidRDefault="001A5BB2" w:rsidP="001A5BB2">
      <w:pPr>
        <w:pStyle w:val="Odsekzoznamu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Prerokovanie a s</w:t>
      </w:r>
      <w:r w:rsidR="00C53C74" w:rsidRPr="001A5BB2">
        <w:rPr>
          <w:sz w:val="24"/>
          <w:szCs w:val="24"/>
        </w:rPr>
        <w:t xml:space="preserve">chválenie </w:t>
      </w:r>
      <w:r w:rsidRPr="001A5BB2">
        <w:rPr>
          <w:sz w:val="24"/>
          <w:szCs w:val="24"/>
        </w:rPr>
        <w:t xml:space="preserve">návrhu VZN </w:t>
      </w:r>
      <w:r w:rsidRPr="001A5BB2">
        <w:rPr>
          <w:sz w:val="24"/>
          <w:szCs w:val="24"/>
        </w:rPr>
        <w:t>č.  2/2023</w:t>
      </w:r>
      <w:r w:rsidRPr="001A5BB2">
        <w:rPr>
          <w:sz w:val="24"/>
          <w:szCs w:val="24"/>
        </w:rPr>
        <w:t xml:space="preserve"> </w:t>
      </w:r>
      <w:r w:rsidRPr="001A5BB2">
        <w:rPr>
          <w:bCs/>
          <w:sz w:val="24"/>
          <w:szCs w:val="24"/>
        </w:rPr>
        <w:t xml:space="preserve">ktorým sa vyhlasujú Zmeny a doplnky č. 3/2021 záväznej časti Územného plánu obce Matejovce nad Hornádom </w:t>
      </w:r>
    </w:p>
    <w:p w:rsidR="00C53C74" w:rsidRPr="001A5BB2" w:rsidRDefault="001A5BB2" w:rsidP="001A5BB2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Prerokovanie a s</w:t>
      </w:r>
      <w:r w:rsidRPr="001A5BB2">
        <w:rPr>
          <w:sz w:val="24"/>
          <w:szCs w:val="24"/>
        </w:rPr>
        <w:t xml:space="preserve">chválenie návrhu VZN </w:t>
      </w:r>
      <w:r>
        <w:rPr>
          <w:sz w:val="24"/>
          <w:szCs w:val="24"/>
        </w:rPr>
        <w:t>č.</w:t>
      </w:r>
      <w:r w:rsidRPr="001A5BB2">
        <w:rPr>
          <w:sz w:val="24"/>
          <w:szCs w:val="24"/>
        </w:rPr>
        <w:t>3/2023 o</w:t>
      </w:r>
      <w:r w:rsidRPr="001A5BB2">
        <w:rPr>
          <w:spacing w:val="-5"/>
          <w:sz w:val="24"/>
          <w:szCs w:val="24"/>
        </w:rPr>
        <w:t xml:space="preserve"> </w:t>
      </w:r>
      <w:r w:rsidRPr="001A5BB2">
        <w:rPr>
          <w:sz w:val="24"/>
          <w:szCs w:val="24"/>
        </w:rPr>
        <w:t>podmienkach</w:t>
      </w:r>
      <w:r w:rsidRPr="001A5BB2">
        <w:rPr>
          <w:spacing w:val="-5"/>
          <w:sz w:val="24"/>
          <w:szCs w:val="24"/>
        </w:rPr>
        <w:t xml:space="preserve"> </w:t>
      </w:r>
      <w:r w:rsidRPr="001A5BB2">
        <w:rPr>
          <w:sz w:val="24"/>
          <w:szCs w:val="24"/>
        </w:rPr>
        <w:t>poskytovania</w:t>
      </w:r>
      <w:r w:rsidRPr="001A5BB2">
        <w:rPr>
          <w:spacing w:val="-4"/>
          <w:sz w:val="24"/>
          <w:szCs w:val="24"/>
        </w:rPr>
        <w:t xml:space="preserve"> </w:t>
      </w:r>
      <w:r w:rsidRPr="001A5BB2">
        <w:rPr>
          <w:sz w:val="24"/>
          <w:szCs w:val="24"/>
        </w:rPr>
        <w:t>príspevku</w:t>
      </w:r>
      <w:r w:rsidRPr="001A5BB2">
        <w:rPr>
          <w:spacing w:val="-3"/>
          <w:sz w:val="24"/>
          <w:szCs w:val="24"/>
        </w:rPr>
        <w:t xml:space="preserve"> </w:t>
      </w:r>
      <w:r w:rsidRPr="001A5BB2">
        <w:rPr>
          <w:sz w:val="24"/>
          <w:szCs w:val="24"/>
        </w:rPr>
        <w:t>na</w:t>
      </w:r>
      <w:r w:rsidRPr="001A5BB2">
        <w:rPr>
          <w:spacing w:val="-5"/>
          <w:sz w:val="24"/>
          <w:szCs w:val="24"/>
        </w:rPr>
        <w:t xml:space="preserve"> </w:t>
      </w:r>
      <w:r w:rsidRPr="001A5BB2">
        <w:rPr>
          <w:sz w:val="24"/>
          <w:szCs w:val="24"/>
        </w:rPr>
        <w:t>stravovanie</w:t>
      </w:r>
      <w:r w:rsidRPr="001A5BB2">
        <w:rPr>
          <w:spacing w:val="-5"/>
          <w:sz w:val="24"/>
          <w:szCs w:val="24"/>
        </w:rPr>
        <w:t xml:space="preserve"> </w:t>
      </w:r>
      <w:r w:rsidRPr="001A5BB2">
        <w:rPr>
          <w:sz w:val="24"/>
          <w:szCs w:val="24"/>
        </w:rPr>
        <w:t>pre</w:t>
      </w:r>
      <w:r w:rsidRPr="001A5BB2">
        <w:rPr>
          <w:spacing w:val="-8"/>
          <w:sz w:val="24"/>
          <w:szCs w:val="24"/>
        </w:rPr>
        <w:t xml:space="preserve"> </w:t>
      </w:r>
      <w:r w:rsidRPr="001A5BB2">
        <w:rPr>
          <w:sz w:val="24"/>
          <w:szCs w:val="24"/>
        </w:rPr>
        <w:t>dôchodcov</w:t>
      </w:r>
    </w:p>
    <w:p w:rsidR="00C53C74" w:rsidRDefault="00C53C74" w:rsidP="00C53C74">
      <w:pPr>
        <w:pStyle w:val="Odsekzoznamu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706C36">
        <w:rPr>
          <w:sz w:val="24"/>
          <w:szCs w:val="24"/>
        </w:rPr>
        <w:t xml:space="preserve">Prerokovanie </w:t>
      </w:r>
      <w:r w:rsidR="00C72D96">
        <w:rPr>
          <w:sz w:val="24"/>
          <w:szCs w:val="24"/>
        </w:rPr>
        <w:t xml:space="preserve">stavebného povolenia „IBV 20 RD Matejovce nad Hornádom“ </w:t>
      </w:r>
      <w:bookmarkStart w:id="0" w:name="_GoBack"/>
      <w:bookmarkEnd w:id="0"/>
    </w:p>
    <w:p w:rsidR="00C53C74" w:rsidRPr="00706C36" w:rsidRDefault="00C53C74" w:rsidP="00C53C74">
      <w:pPr>
        <w:pStyle w:val="Odsekzoznamu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706C36">
        <w:rPr>
          <w:sz w:val="24"/>
          <w:szCs w:val="24"/>
        </w:rPr>
        <w:t>Rôzne</w:t>
      </w:r>
    </w:p>
    <w:p w:rsidR="00C53C74" w:rsidRPr="00706C36" w:rsidRDefault="00C53C74" w:rsidP="00C53C74">
      <w:pPr>
        <w:pStyle w:val="Odsekzoznamu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706C36">
        <w:rPr>
          <w:sz w:val="24"/>
          <w:szCs w:val="24"/>
        </w:rPr>
        <w:t>Záver</w:t>
      </w:r>
    </w:p>
    <w:p w:rsidR="00C53C74" w:rsidRPr="004813C7" w:rsidRDefault="00C53C74" w:rsidP="00C53C74"/>
    <w:p w:rsidR="00C53C74" w:rsidRPr="004813C7" w:rsidRDefault="00C53C74" w:rsidP="00C53C74"/>
    <w:p w:rsidR="00C53C74" w:rsidRDefault="00C53C74" w:rsidP="00C53C74">
      <w:r w:rsidRPr="004813C7">
        <w:t xml:space="preserve">V Matejovciach nad Hornádom </w:t>
      </w:r>
      <w:r w:rsidR="001A5BB2">
        <w:t>28. 04</w:t>
      </w:r>
      <w:r>
        <w:t>. 2023</w:t>
      </w:r>
    </w:p>
    <w:p w:rsidR="00C53C74" w:rsidRDefault="00C53C74" w:rsidP="00C53C74">
      <w:pPr>
        <w:jc w:val="right"/>
      </w:pPr>
    </w:p>
    <w:p w:rsidR="00C53C74" w:rsidRDefault="00C53C74" w:rsidP="00C53C74">
      <w:pPr>
        <w:jc w:val="right"/>
      </w:pPr>
    </w:p>
    <w:p w:rsidR="00C53C74" w:rsidRDefault="00C53C74" w:rsidP="00C53C74">
      <w:pPr>
        <w:jc w:val="right"/>
      </w:pPr>
    </w:p>
    <w:p w:rsidR="00C53C74" w:rsidRDefault="00C53C74" w:rsidP="00C53C74">
      <w:pPr>
        <w:jc w:val="right"/>
      </w:pPr>
    </w:p>
    <w:p w:rsidR="00C53C74" w:rsidRPr="001C3B2D" w:rsidRDefault="00C53C74" w:rsidP="00C53C74">
      <w:pPr>
        <w:jc w:val="right"/>
      </w:pPr>
      <w:r>
        <w:t xml:space="preserve">                                                                           </w:t>
      </w:r>
      <w:r>
        <w:rPr>
          <w:i/>
        </w:rPr>
        <w:t xml:space="preserve">                                                                                        Mgr. Ivana </w:t>
      </w:r>
      <w:proofErr w:type="spellStart"/>
      <w:r>
        <w:rPr>
          <w:i/>
        </w:rPr>
        <w:t>Hrebenárová</w:t>
      </w:r>
      <w:proofErr w:type="spellEnd"/>
    </w:p>
    <w:p w:rsidR="00C53C74" w:rsidRDefault="00C53C74" w:rsidP="00C53C74">
      <w:pPr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     starostka obce                                                   </w:t>
      </w:r>
    </w:p>
    <w:p w:rsidR="00C53C74" w:rsidRDefault="001A5BB2" w:rsidP="00C53C74">
      <w:r>
        <w:t>Vyvesené: 28. 04</w:t>
      </w:r>
      <w:r w:rsidR="00C53C74">
        <w:t>. 2023</w:t>
      </w:r>
    </w:p>
    <w:p w:rsidR="00C53C74" w:rsidRDefault="00C53C74" w:rsidP="00C53C74">
      <w:r>
        <w:t xml:space="preserve">Zvesené: </w:t>
      </w:r>
    </w:p>
    <w:p w:rsidR="00C53C74" w:rsidRDefault="00C53C74" w:rsidP="00C53C74"/>
    <w:p w:rsidR="00AC1368" w:rsidRPr="007801A9" w:rsidRDefault="00AC1368" w:rsidP="00C53C74">
      <w:pPr>
        <w:pStyle w:val="Zarkazkladnhotextu"/>
        <w:ind w:firstLine="0"/>
        <w:jc w:val="right"/>
        <w:rPr>
          <w:rFonts w:ascii="Calibri" w:hAnsi="Calibri"/>
          <w:sz w:val="22"/>
          <w:szCs w:val="22"/>
        </w:rPr>
      </w:pPr>
    </w:p>
    <w:p w:rsidR="00AC1368" w:rsidRDefault="00AC1368" w:rsidP="00AC1368">
      <w:pPr>
        <w:jc w:val="both"/>
        <w:rPr>
          <w:rFonts w:ascii="Calibri" w:hAnsi="Calibri"/>
          <w:sz w:val="22"/>
          <w:szCs w:val="22"/>
        </w:rPr>
      </w:pPr>
    </w:p>
    <w:p w:rsidR="00AC1368" w:rsidRDefault="00AC1368" w:rsidP="00AC1368">
      <w:pPr>
        <w:jc w:val="both"/>
        <w:rPr>
          <w:rFonts w:ascii="Calibri" w:hAnsi="Calibri"/>
          <w:sz w:val="22"/>
          <w:szCs w:val="22"/>
        </w:rPr>
      </w:pPr>
    </w:p>
    <w:p w:rsidR="00FB48D0" w:rsidRDefault="00FB48D0" w:rsidP="00AC1368">
      <w:pPr>
        <w:pStyle w:val="Pta"/>
        <w:tabs>
          <w:tab w:val="left" w:pos="708"/>
        </w:tabs>
        <w:jc w:val="both"/>
      </w:pPr>
    </w:p>
    <w:sectPr w:rsidR="00FB48D0" w:rsidSect="001E55DD">
      <w:headerReference w:type="default" r:id="rId8"/>
      <w:footerReference w:type="default" r:id="rId9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387" w:rsidRDefault="00260387" w:rsidP="00EA5180">
      <w:r>
        <w:separator/>
      </w:r>
    </w:p>
  </w:endnote>
  <w:endnote w:type="continuationSeparator" w:id="0">
    <w:p w:rsidR="00260387" w:rsidRDefault="00260387" w:rsidP="00EA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5DD" w:rsidRDefault="00822113" w:rsidP="00822113">
    <w:pPr>
      <w:tabs>
        <w:tab w:val="left" w:pos="142"/>
      </w:tabs>
      <w:ind w:left="-709" w:right="-567"/>
      <w:jc w:val="both"/>
      <w:rPr>
        <w:rFonts w:ascii="Tahoma" w:hAnsi="Tahoma" w:cs="Tahoma"/>
        <w:sz w:val="18"/>
        <w:szCs w:val="18"/>
        <w:lang w:eastAsia="cs-CZ"/>
      </w:rPr>
    </w:pPr>
    <w:r>
      <w:rPr>
        <w:rFonts w:ascii="Tahoma" w:hAnsi="Tahoma" w:cs="Tahoma"/>
        <w:sz w:val="18"/>
        <w:szCs w:val="18"/>
        <w:lang w:eastAsia="cs-CZ"/>
      </w:rPr>
      <w:t xml:space="preserve">      </w:t>
    </w:r>
    <w:r w:rsidR="001E55DD">
      <w:rPr>
        <w:rFonts w:ascii="Tahoma" w:hAnsi="Tahoma" w:cs="Tahoma"/>
        <w:sz w:val="18"/>
        <w:szCs w:val="18"/>
        <w:lang w:eastAsia="cs-CZ"/>
      </w:rPr>
      <w:t>_____________________________________________________________________________________________________</w:t>
    </w:r>
  </w:p>
  <w:p w:rsidR="001E55DD" w:rsidRDefault="001E55DD" w:rsidP="00822113">
    <w:pPr>
      <w:tabs>
        <w:tab w:val="left" w:pos="142"/>
      </w:tabs>
      <w:ind w:left="-709" w:right="-567"/>
      <w:jc w:val="both"/>
      <w:rPr>
        <w:rFonts w:ascii="Tahoma" w:hAnsi="Tahoma" w:cs="Tahoma"/>
        <w:sz w:val="18"/>
        <w:szCs w:val="18"/>
        <w:lang w:eastAsia="cs-CZ"/>
      </w:rPr>
    </w:pPr>
  </w:p>
  <w:p w:rsidR="00EA5180" w:rsidRPr="00822113" w:rsidRDefault="001E55DD" w:rsidP="00822113">
    <w:pPr>
      <w:tabs>
        <w:tab w:val="left" w:pos="142"/>
      </w:tabs>
      <w:ind w:left="-709" w:right="-567"/>
      <w:jc w:val="both"/>
      <w:rPr>
        <w:rFonts w:cs="Tahoma"/>
        <w:sz w:val="20"/>
        <w:szCs w:val="20"/>
        <w:lang w:eastAsia="cs-CZ"/>
      </w:rPr>
    </w:pPr>
    <w:r>
      <w:rPr>
        <w:rFonts w:cs="Tahoma"/>
        <w:sz w:val="20"/>
        <w:szCs w:val="20"/>
        <w:lang w:eastAsia="cs-CZ"/>
      </w:rPr>
      <w:t xml:space="preserve">          </w:t>
    </w:r>
    <w:r w:rsidR="00EA5180" w:rsidRPr="00EA5180">
      <w:rPr>
        <w:rFonts w:cs="Tahoma"/>
        <w:sz w:val="20"/>
        <w:szCs w:val="20"/>
        <w:lang w:eastAsia="cs-CZ"/>
      </w:rPr>
      <w:t>Obec Matejovce nad Hornádom</w:t>
    </w:r>
    <w:r w:rsidR="00EA5180" w:rsidRPr="00EA5180">
      <w:rPr>
        <w:rFonts w:cs="Tahoma"/>
        <w:sz w:val="20"/>
        <w:szCs w:val="20"/>
        <w:lang w:eastAsia="cs-CZ"/>
      </w:rPr>
      <w:tab/>
    </w:r>
    <w:r w:rsidR="00EA5180" w:rsidRPr="00822113">
      <w:rPr>
        <w:rFonts w:cs="Tahoma"/>
        <w:sz w:val="20"/>
        <w:szCs w:val="20"/>
        <w:lang w:eastAsia="cs-CZ"/>
      </w:rPr>
      <w:t xml:space="preserve">   </w:t>
    </w:r>
    <w:r w:rsidR="00822113">
      <w:rPr>
        <w:rFonts w:cs="Tahoma"/>
        <w:sz w:val="20"/>
        <w:szCs w:val="20"/>
        <w:lang w:eastAsia="cs-CZ"/>
      </w:rPr>
      <w:t xml:space="preserve">      </w:t>
    </w:r>
    <w:r w:rsidR="00EA5180" w:rsidRPr="00822113">
      <w:rPr>
        <w:rFonts w:cs="Tahoma"/>
        <w:sz w:val="20"/>
        <w:szCs w:val="20"/>
        <w:lang w:eastAsia="cs-CZ"/>
      </w:rPr>
      <w:t xml:space="preserve"> IČO: 00329363            </w:t>
    </w:r>
    <w:r w:rsidR="00822113">
      <w:rPr>
        <w:rFonts w:cs="Tahoma"/>
        <w:sz w:val="20"/>
        <w:szCs w:val="20"/>
        <w:lang w:eastAsia="cs-CZ"/>
      </w:rPr>
      <w:t xml:space="preserve">       </w:t>
    </w:r>
    <w:r w:rsidR="00FB48D0" w:rsidRPr="00822113">
      <w:rPr>
        <w:rFonts w:cs="Tahoma"/>
        <w:sz w:val="20"/>
        <w:szCs w:val="20"/>
        <w:lang w:eastAsia="cs-CZ"/>
      </w:rPr>
      <w:t xml:space="preserve"> </w:t>
    </w:r>
    <w:r w:rsidR="00EA5180" w:rsidRPr="00EA5180">
      <w:rPr>
        <w:rFonts w:cs="Tahoma"/>
        <w:sz w:val="20"/>
        <w:szCs w:val="20"/>
        <w:lang w:eastAsia="cs-CZ"/>
      </w:rPr>
      <w:t xml:space="preserve">Bankové spojenie: Prima banka Slovensko, </w:t>
    </w:r>
    <w:proofErr w:type="spellStart"/>
    <w:r w:rsidR="00EA5180" w:rsidRPr="00EA5180">
      <w:rPr>
        <w:rFonts w:cs="Tahoma"/>
        <w:sz w:val="20"/>
        <w:szCs w:val="20"/>
        <w:lang w:eastAsia="cs-CZ"/>
      </w:rPr>
      <w:t>a.s</w:t>
    </w:r>
    <w:proofErr w:type="spellEnd"/>
    <w:r w:rsidR="00EA5180" w:rsidRPr="00EA5180">
      <w:rPr>
        <w:rFonts w:cs="Tahoma"/>
        <w:sz w:val="20"/>
        <w:szCs w:val="20"/>
        <w:lang w:eastAsia="cs-CZ"/>
      </w:rPr>
      <w:t>.</w:t>
    </w:r>
  </w:p>
  <w:p w:rsidR="00EA5180" w:rsidRPr="00822113" w:rsidRDefault="00822113" w:rsidP="00EA5180">
    <w:pPr>
      <w:ind w:left="-709" w:right="-567"/>
      <w:jc w:val="both"/>
      <w:rPr>
        <w:rFonts w:cs="Tahoma"/>
        <w:sz w:val="20"/>
        <w:szCs w:val="20"/>
        <w:lang w:eastAsia="cs-CZ"/>
      </w:rPr>
    </w:pPr>
    <w:r w:rsidRPr="00822113">
      <w:rPr>
        <w:rFonts w:cs="Tahoma"/>
        <w:sz w:val="20"/>
        <w:szCs w:val="20"/>
        <w:lang w:eastAsia="cs-CZ"/>
      </w:rPr>
      <w:t xml:space="preserve"> </w:t>
    </w:r>
    <w:r>
      <w:rPr>
        <w:rFonts w:cs="Tahoma"/>
        <w:sz w:val="20"/>
        <w:szCs w:val="20"/>
        <w:lang w:eastAsia="cs-CZ"/>
      </w:rPr>
      <w:t xml:space="preserve">      </w:t>
    </w:r>
    <w:r w:rsidRPr="00822113">
      <w:rPr>
        <w:rFonts w:cs="Tahoma"/>
        <w:sz w:val="20"/>
        <w:szCs w:val="20"/>
        <w:lang w:eastAsia="cs-CZ"/>
      </w:rPr>
      <w:t xml:space="preserve">   </w:t>
    </w:r>
    <w:r w:rsidR="00EA5180" w:rsidRPr="00EA5180">
      <w:rPr>
        <w:rFonts w:cs="Tahoma"/>
        <w:sz w:val="20"/>
        <w:szCs w:val="20"/>
        <w:lang w:eastAsia="cs-CZ"/>
      </w:rPr>
      <w:t>Matejovce nad Hornádom č. 97</w:t>
    </w:r>
    <w:r w:rsidR="00EA5180" w:rsidRPr="00EA5180">
      <w:rPr>
        <w:rFonts w:cs="Tahoma"/>
        <w:sz w:val="20"/>
        <w:szCs w:val="20"/>
        <w:lang w:eastAsia="cs-CZ"/>
      </w:rPr>
      <w:tab/>
    </w:r>
    <w:r w:rsidR="00EA5180" w:rsidRPr="00822113">
      <w:rPr>
        <w:rFonts w:cs="Tahoma"/>
        <w:sz w:val="20"/>
        <w:szCs w:val="20"/>
        <w:lang w:eastAsia="cs-CZ"/>
      </w:rPr>
      <w:t xml:space="preserve">     </w:t>
    </w:r>
    <w:r>
      <w:rPr>
        <w:rFonts w:cs="Tahoma"/>
        <w:sz w:val="20"/>
        <w:szCs w:val="20"/>
        <w:lang w:eastAsia="cs-CZ"/>
      </w:rPr>
      <w:t xml:space="preserve">   </w:t>
    </w:r>
    <w:r w:rsidR="00EA5180" w:rsidRPr="00822113">
      <w:rPr>
        <w:rFonts w:cs="Tahoma"/>
        <w:sz w:val="20"/>
        <w:szCs w:val="20"/>
        <w:lang w:eastAsia="cs-CZ"/>
      </w:rPr>
      <w:t xml:space="preserve">  </w:t>
    </w:r>
    <w:r w:rsidR="00EA5180" w:rsidRPr="00EA5180">
      <w:rPr>
        <w:rFonts w:cs="Tahoma"/>
        <w:sz w:val="20"/>
        <w:szCs w:val="20"/>
        <w:lang w:eastAsia="cs-CZ"/>
      </w:rPr>
      <w:t>DIČ: 2020717776</w:t>
    </w:r>
    <w:r w:rsidR="00EA5180" w:rsidRPr="00822113">
      <w:rPr>
        <w:rFonts w:cs="Tahoma"/>
        <w:sz w:val="20"/>
        <w:szCs w:val="20"/>
        <w:lang w:eastAsia="cs-CZ"/>
      </w:rPr>
      <w:t xml:space="preserve">     </w:t>
    </w:r>
    <w:r w:rsidR="00FB48D0" w:rsidRPr="00822113">
      <w:rPr>
        <w:rFonts w:cs="Tahoma"/>
        <w:sz w:val="20"/>
        <w:szCs w:val="20"/>
        <w:lang w:eastAsia="cs-CZ"/>
      </w:rPr>
      <w:t xml:space="preserve">    </w:t>
    </w:r>
    <w:r>
      <w:rPr>
        <w:rFonts w:cs="Tahoma"/>
        <w:sz w:val="20"/>
        <w:szCs w:val="20"/>
        <w:lang w:eastAsia="cs-CZ"/>
      </w:rPr>
      <w:t xml:space="preserve">    </w:t>
    </w:r>
    <w:r w:rsidR="00FB48D0" w:rsidRPr="00822113">
      <w:rPr>
        <w:rFonts w:cs="Tahoma"/>
        <w:sz w:val="20"/>
        <w:szCs w:val="20"/>
        <w:lang w:eastAsia="cs-CZ"/>
      </w:rPr>
      <w:t xml:space="preserve"> </w:t>
    </w:r>
    <w:r w:rsidR="00EA5180" w:rsidRPr="00822113">
      <w:rPr>
        <w:rFonts w:cs="Tahoma"/>
        <w:sz w:val="20"/>
        <w:szCs w:val="20"/>
        <w:lang w:eastAsia="cs-CZ"/>
      </w:rPr>
      <w:t xml:space="preserve"> </w:t>
    </w:r>
    <w:r w:rsidR="00FB48D0" w:rsidRPr="00822113">
      <w:rPr>
        <w:rFonts w:cs="Tahoma"/>
        <w:sz w:val="20"/>
        <w:szCs w:val="20"/>
        <w:lang w:eastAsia="cs-CZ"/>
      </w:rPr>
      <w:t xml:space="preserve"> </w:t>
    </w:r>
    <w:r w:rsidR="00EA5180" w:rsidRPr="00EA5180">
      <w:rPr>
        <w:rFonts w:cs="Tahoma"/>
        <w:sz w:val="20"/>
        <w:szCs w:val="20"/>
        <w:lang w:eastAsia="cs-CZ"/>
      </w:rPr>
      <w:t>IBAN: SK89 5600 0000 0034 2477 7001</w:t>
    </w:r>
  </w:p>
  <w:p w:rsidR="00FB48D0" w:rsidRPr="00EA5180" w:rsidRDefault="00822113" w:rsidP="00FB48D0">
    <w:pPr>
      <w:tabs>
        <w:tab w:val="left" w:pos="2977"/>
        <w:tab w:val="left" w:pos="6096"/>
      </w:tabs>
      <w:ind w:left="-709" w:right="-567"/>
      <w:jc w:val="both"/>
      <w:rPr>
        <w:rFonts w:cs="Tahoma"/>
        <w:sz w:val="20"/>
        <w:szCs w:val="20"/>
        <w:lang w:eastAsia="cs-CZ"/>
      </w:rPr>
    </w:pPr>
    <w:r w:rsidRPr="00822113">
      <w:rPr>
        <w:rFonts w:cs="Tahoma"/>
        <w:sz w:val="20"/>
        <w:szCs w:val="20"/>
        <w:lang w:eastAsia="cs-CZ"/>
      </w:rPr>
      <w:t xml:space="preserve">   </w:t>
    </w:r>
    <w:r>
      <w:rPr>
        <w:rFonts w:cs="Tahoma"/>
        <w:sz w:val="20"/>
        <w:szCs w:val="20"/>
        <w:lang w:eastAsia="cs-CZ"/>
      </w:rPr>
      <w:t xml:space="preserve">     </w:t>
    </w:r>
    <w:r w:rsidRPr="00822113">
      <w:rPr>
        <w:rFonts w:cs="Tahoma"/>
        <w:sz w:val="20"/>
        <w:szCs w:val="20"/>
        <w:lang w:eastAsia="cs-CZ"/>
      </w:rPr>
      <w:t xml:space="preserve">  </w:t>
    </w:r>
    <w:r w:rsidR="00EA5180" w:rsidRPr="00EA5180">
      <w:rPr>
        <w:rFonts w:cs="Tahoma"/>
        <w:sz w:val="20"/>
        <w:szCs w:val="20"/>
        <w:lang w:eastAsia="cs-CZ"/>
      </w:rPr>
      <w:t xml:space="preserve">053 21 pošta Markušovce </w:t>
    </w:r>
    <w:r w:rsidR="00EA5180" w:rsidRPr="00EA5180">
      <w:rPr>
        <w:rFonts w:cs="Tahoma"/>
        <w:sz w:val="20"/>
        <w:szCs w:val="20"/>
        <w:lang w:eastAsia="cs-CZ"/>
      </w:rPr>
      <w:tab/>
    </w:r>
    <w:r w:rsidR="00EA5180" w:rsidRPr="00822113">
      <w:rPr>
        <w:rFonts w:cs="Tahoma"/>
        <w:sz w:val="20"/>
        <w:szCs w:val="20"/>
        <w:lang w:eastAsia="cs-CZ"/>
      </w:rPr>
      <w:t xml:space="preserve">              </w:t>
    </w:r>
    <w:r w:rsidR="00FB48D0" w:rsidRPr="00822113">
      <w:rPr>
        <w:rFonts w:cs="Tahoma"/>
        <w:sz w:val="20"/>
        <w:szCs w:val="20"/>
        <w:lang w:eastAsia="cs-CZ"/>
      </w:rPr>
      <w:t xml:space="preserve">         </w:t>
    </w:r>
    <w:r w:rsidR="00EA5180" w:rsidRPr="00822113">
      <w:rPr>
        <w:rFonts w:cs="Tahoma"/>
        <w:sz w:val="20"/>
        <w:szCs w:val="20"/>
        <w:lang w:eastAsia="cs-CZ"/>
      </w:rPr>
      <w:t xml:space="preserve">  </w:t>
    </w:r>
    <w:r>
      <w:rPr>
        <w:rFonts w:cs="Tahoma"/>
        <w:sz w:val="20"/>
        <w:szCs w:val="20"/>
        <w:lang w:eastAsia="cs-CZ"/>
      </w:rPr>
      <w:t xml:space="preserve">                             </w:t>
    </w:r>
    <w:r w:rsidR="00FB48D0" w:rsidRPr="00822113">
      <w:rPr>
        <w:rFonts w:cs="Tahoma"/>
        <w:sz w:val="20"/>
        <w:szCs w:val="20"/>
        <w:lang w:eastAsia="cs-CZ"/>
      </w:rPr>
      <w:t>obec@obecmatejovcenadhornadom.sk</w:t>
    </w:r>
  </w:p>
  <w:p w:rsidR="00EA5180" w:rsidRPr="00EA5180" w:rsidRDefault="00EA5180" w:rsidP="00FB48D0">
    <w:pPr>
      <w:tabs>
        <w:tab w:val="left" w:pos="2977"/>
        <w:tab w:val="left" w:pos="6096"/>
      </w:tabs>
      <w:ind w:left="-709" w:right="-567"/>
      <w:jc w:val="both"/>
      <w:rPr>
        <w:rFonts w:cs="Tahoma"/>
        <w:sz w:val="20"/>
        <w:szCs w:val="20"/>
        <w:lang w:eastAsia="cs-CZ"/>
      </w:rPr>
    </w:pPr>
  </w:p>
  <w:p w:rsidR="00EA5180" w:rsidRPr="00EA5180" w:rsidRDefault="00EA5180" w:rsidP="00EA518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387" w:rsidRDefault="00260387" w:rsidP="00EA5180">
      <w:r>
        <w:separator/>
      </w:r>
    </w:p>
  </w:footnote>
  <w:footnote w:type="continuationSeparator" w:id="0">
    <w:p w:rsidR="00260387" w:rsidRDefault="00260387" w:rsidP="00EA5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8D0" w:rsidRDefault="00EA5180" w:rsidP="00EA5180">
    <w:pPr>
      <w:pStyle w:val="Hlavika"/>
      <w:rPr>
        <w:sz w:val="24"/>
        <w:szCs w:val="24"/>
      </w:rPr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457200</wp:posOffset>
          </wp:positionH>
          <wp:positionV relativeFrom="paragraph">
            <wp:posOffset>-77470</wp:posOffset>
          </wp:positionV>
          <wp:extent cx="1028700" cy="1125855"/>
          <wp:effectExtent l="0" t="0" r="0" b="0"/>
          <wp:wrapTight wrapText="bothSides">
            <wp:wrapPolygon edited="0">
              <wp:start x="1600" y="1096"/>
              <wp:lineTo x="1600" y="14619"/>
              <wp:lineTo x="6800" y="19371"/>
              <wp:lineTo x="8000" y="20102"/>
              <wp:lineTo x="13200" y="20102"/>
              <wp:lineTo x="14400" y="19371"/>
              <wp:lineTo x="19600" y="14619"/>
              <wp:lineTo x="19600" y="1096"/>
              <wp:lineTo x="1600" y="1096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H_ER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125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48D0">
      <w:rPr>
        <w:sz w:val="24"/>
        <w:szCs w:val="24"/>
      </w:rPr>
      <w:t xml:space="preserve"> </w:t>
    </w:r>
  </w:p>
  <w:p w:rsidR="00EA5180" w:rsidRPr="00822113" w:rsidRDefault="00822113" w:rsidP="00822113">
    <w:pPr>
      <w:pStyle w:val="Hlavika"/>
      <w:tabs>
        <w:tab w:val="left" w:pos="142"/>
      </w:tabs>
      <w:rPr>
        <w:rFonts w:cs="Tahoma"/>
        <w:sz w:val="44"/>
        <w:szCs w:val="44"/>
      </w:rPr>
    </w:pPr>
    <w:r>
      <w:rPr>
        <w:sz w:val="44"/>
        <w:szCs w:val="44"/>
      </w:rPr>
      <w:t xml:space="preserve">    </w:t>
    </w:r>
    <w:r w:rsidRPr="00822113">
      <w:rPr>
        <w:sz w:val="44"/>
        <w:szCs w:val="44"/>
      </w:rPr>
      <w:t xml:space="preserve">Obec </w:t>
    </w:r>
    <w:r>
      <w:rPr>
        <w:sz w:val="44"/>
        <w:szCs w:val="44"/>
      </w:rPr>
      <w:t>Matejovce n</w:t>
    </w:r>
    <w:r w:rsidRPr="00822113">
      <w:rPr>
        <w:sz w:val="44"/>
        <w:szCs w:val="44"/>
      </w:rPr>
      <w:t>ad Hornádom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A50F6"/>
    <w:multiLevelType w:val="hybridMultilevel"/>
    <w:tmpl w:val="BD9A3D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80"/>
    <w:rsid w:val="001A5BB2"/>
    <w:rsid w:val="001E2698"/>
    <w:rsid w:val="001E55DD"/>
    <w:rsid w:val="00260387"/>
    <w:rsid w:val="00497EFD"/>
    <w:rsid w:val="007F5E77"/>
    <w:rsid w:val="00822113"/>
    <w:rsid w:val="00843807"/>
    <w:rsid w:val="008D4A7E"/>
    <w:rsid w:val="00AC1368"/>
    <w:rsid w:val="00C53C74"/>
    <w:rsid w:val="00C72D96"/>
    <w:rsid w:val="00D13545"/>
    <w:rsid w:val="00E660C9"/>
    <w:rsid w:val="00EA5180"/>
    <w:rsid w:val="00FB48D0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8C6CCA-5893-4473-B2DF-BE6869DC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A51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EA5180"/>
  </w:style>
  <w:style w:type="paragraph" w:styleId="Pta">
    <w:name w:val="footer"/>
    <w:basedOn w:val="Normlny"/>
    <w:link w:val="PtaChar"/>
    <w:uiPriority w:val="99"/>
    <w:unhideWhenUsed/>
    <w:rsid w:val="00EA51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EA5180"/>
  </w:style>
  <w:style w:type="paragraph" w:styleId="Textbubliny">
    <w:name w:val="Balloon Text"/>
    <w:basedOn w:val="Normlny"/>
    <w:link w:val="TextbublinyChar"/>
    <w:uiPriority w:val="99"/>
    <w:semiHidden/>
    <w:unhideWhenUsed/>
    <w:rsid w:val="00FB48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48D0"/>
    <w:rPr>
      <w:rFonts w:ascii="Segoe UI" w:hAnsi="Segoe UI" w:cs="Segoe UI"/>
      <w:sz w:val="18"/>
      <w:szCs w:val="18"/>
    </w:rPr>
  </w:style>
  <w:style w:type="paragraph" w:styleId="Zarkazkladnhotextu">
    <w:name w:val="Body Text Indent"/>
    <w:basedOn w:val="Normlny"/>
    <w:link w:val="ZarkazkladnhotextuChar"/>
    <w:rsid w:val="00AC1368"/>
    <w:pPr>
      <w:ind w:firstLine="36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AC136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qFormat/>
    <w:rsid w:val="00AC1368"/>
    <w:rPr>
      <w:sz w:val="16"/>
      <w:szCs w:val="16"/>
    </w:rPr>
  </w:style>
  <w:style w:type="paragraph" w:styleId="Textkomentra">
    <w:name w:val="annotation text"/>
    <w:basedOn w:val="Normlny"/>
    <w:link w:val="TextkomentraChar"/>
    <w:qFormat/>
    <w:rsid w:val="00AC136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qFormat/>
    <w:rsid w:val="00AC136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C53C74"/>
    <w:pPr>
      <w:ind w:left="720"/>
      <w:contextualSpacing/>
    </w:pPr>
    <w:rPr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65735-425C-4524-9690-8682391E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2023-04-28T12:30:00Z</cp:lastPrinted>
  <dcterms:created xsi:type="dcterms:W3CDTF">2023-04-28T12:30:00Z</dcterms:created>
  <dcterms:modified xsi:type="dcterms:W3CDTF">2023-04-28T12:30:00Z</dcterms:modified>
</cp:coreProperties>
</file>